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Obecní úřad Nošovice</w:t>
      </w:r>
      <w:r>
        <w:rPr>
          <w:rFonts w:ascii="Times New Roman" w:eastAsia="Times New Roman" w:hAnsi="Times New Roman"/>
          <w:b/>
          <w:sz w:val="28"/>
          <w:szCs w:val="24"/>
          <w:lang w:eastAsia="cs-CZ"/>
        </w:rPr>
        <w:tab/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Nošovice 58</w:t>
      </w:r>
      <w:r>
        <w:rPr>
          <w:rFonts w:ascii="Times New Roman" w:eastAsia="Times New Roman" w:hAnsi="Times New Roman"/>
          <w:b/>
          <w:sz w:val="28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8"/>
          <w:szCs w:val="24"/>
          <w:lang w:eastAsia="cs-CZ"/>
        </w:rPr>
        <w:tab/>
        <w:t xml:space="preserve"> 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739 51 p. Dobrá</w:t>
      </w:r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F50163" w:rsidRDefault="00F50163" w:rsidP="00F50163">
      <w:pPr>
        <w:spacing w:after="0" w:line="240" w:lineRule="auto"/>
        <w:ind w:right="187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Žádost o závazné stanovisko ke kácení dřevin rostoucích mimo les pro účely stavebního záměru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podle ustanovení § 8 odst. 6 zákona č. 114/1992 Sb., o ochraně přírody a krajiny, ve znění pozdějších předpisů, a v souladu s ustanovením vyhlášky č.</w:t>
      </w:r>
      <w:r>
        <w:rPr>
          <w:rFonts w:ascii="Times New Roman" w:eastAsia="Times New Roman" w:hAnsi="Times New Roman"/>
          <w:color w:val="00B0F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189/2013 Sb., o ochraně dřevin a povolování jejich kácení, ve znění pozdějších předpisů, která je prováděcím předpisem k zákonu</w:t>
      </w:r>
    </w:p>
    <w:p w:rsidR="00F50163" w:rsidRDefault="00F50163" w:rsidP="00F50163">
      <w:pPr>
        <w:spacing w:after="0" w:line="240" w:lineRule="auto"/>
        <w:ind w:left="935" w:right="187" w:hanging="935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50163" w:rsidRDefault="00F50163" w:rsidP="00F50163">
      <w:pPr>
        <w:spacing w:after="0" w:line="240" w:lineRule="auto"/>
        <w:ind w:left="935" w:right="187" w:hanging="935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50163" w:rsidRDefault="00F50163" w:rsidP="00F50163">
      <w:pPr>
        <w:spacing w:after="0"/>
        <w:ind w:left="935" w:right="187" w:hanging="935"/>
        <w:jc w:val="both"/>
        <w:rPr>
          <w:rFonts w:ascii="Times New Roman" w:eastAsia="Times New Roman" w:hAnsi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Žadatel</w:t>
      </w:r>
      <w:r>
        <w:rPr>
          <w:rFonts w:ascii="Times New Roman" w:eastAsia="Times New Roman" w:hAnsi="Times New Roman"/>
          <w:b/>
          <w:sz w:val="28"/>
          <w:szCs w:val="24"/>
          <w:lang w:eastAsia="cs-CZ"/>
        </w:rPr>
        <w:t xml:space="preserve">    </w:t>
      </w:r>
    </w:p>
    <w:p w:rsidR="00F50163" w:rsidRDefault="00F50163" w:rsidP="00F50163">
      <w:pPr>
        <w:numPr>
          <w:ilvl w:val="0"/>
          <w:numId w:val="1"/>
        </w:numPr>
        <w:spacing w:after="0"/>
        <w:ind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Fyzická osoba: </w:t>
      </w:r>
    </w:p>
    <w:p w:rsidR="00F50163" w:rsidRDefault="00F50163" w:rsidP="00F50163">
      <w:pPr>
        <w:spacing w:after="0"/>
        <w:ind w:left="360"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jméno, příjmení…………………………………  datum narození………………………</w:t>
      </w:r>
    </w:p>
    <w:p w:rsidR="00F50163" w:rsidRDefault="00F50163" w:rsidP="00F50163">
      <w:pPr>
        <w:spacing w:after="0"/>
        <w:ind w:left="360"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místo trvalého pobytu………………………….   adresa pro doručování……………….</w:t>
      </w:r>
    </w:p>
    <w:p w:rsidR="00F50163" w:rsidRDefault="00F50163" w:rsidP="00F50163">
      <w:pPr>
        <w:spacing w:after="0"/>
        <w:ind w:left="360"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   ……………………………………….</w:t>
      </w:r>
    </w:p>
    <w:p w:rsidR="00F50163" w:rsidRDefault="00F50163" w:rsidP="00F50163">
      <w:pPr>
        <w:spacing w:after="0"/>
        <w:ind w:left="360"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50163" w:rsidRDefault="00F50163" w:rsidP="00F50163">
      <w:pPr>
        <w:numPr>
          <w:ilvl w:val="0"/>
          <w:numId w:val="1"/>
        </w:numPr>
        <w:spacing w:after="0"/>
        <w:ind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Právnická osoba / fyzická osoba oprávnění k podnikání:</w:t>
      </w:r>
    </w:p>
    <w:p w:rsidR="00F50163" w:rsidRDefault="00F50163" w:rsidP="00F50163">
      <w:pPr>
        <w:spacing w:after="0"/>
        <w:ind w:right="187" w:firstLine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název nebo obchodní firma ……………………   identifikační číslo…………………….</w:t>
      </w:r>
    </w:p>
    <w:p w:rsidR="00F50163" w:rsidRDefault="00F50163" w:rsidP="00F50163">
      <w:pPr>
        <w:spacing w:after="0"/>
        <w:ind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adresa sídla…………………………………….    adresa pro doručování…………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50163" w:rsidRDefault="00F50163" w:rsidP="00F50163">
      <w:pPr>
        <w:spacing w:after="0"/>
        <w:ind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…………………………………………………    ……………………………………….</w:t>
      </w:r>
    </w:p>
    <w:p w:rsidR="00F50163" w:rsidRDefault="00F50163" w:rsidP="00F50163">
      <w:pPr>
        <w:spacing w:after="0"/>
        <w:ind w:right="187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50163" w:rsidRDefault="00F50163" w:rsidP="00F50163">
      <w:pPr>
        <w:spacing w:after="0"/>
        <w:ind w:right="18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zastoupen: …………………………………………………………………………………….</w:t>
      </w:r>
    </w:p>
    <w:p w:rsidR="00F50163" w:rsidRDefault="00F50163" w:rsidP="00F50163">
      <w:pPr>
        <w:tabs>
          <w:tab w:val="left" w:pos="960"/>
        </w:tabs>
        <w:spacing w:after="0"/>
        <w:ind w:left="935" w:right="187" w:hanging="935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50163" w:rsidRDefault="00F50163" w:rsidP="00F50163">
      <w:pPr>
        <w:tabs>
          <w:tab w:val="left" w:pos="960"/>
        </w:tabs>
        <w:spacing w:after="0"/>
        <w:ind w:left="935" w:right="187" w:hanging="93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Kontakt (telefon, e- mail) 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.……..……………………………………………….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F50163" w:rsidRDefault="00F50163" w:rsidP="00F50163">
      <w:pPr>
        <w:spacing w:after="120" w:line="240" w:lineRule="auto"/>
        <w:ind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označení katastrálního území …………………………………………………………………</w:t>
      </w:r>
    </w:p>
    <w:p w:rsidR="00F50163" w:rsidRDefault="00F50163" w:rsidP="00F50163">
      <w:pPr>
        <w:spacing w:after="120" w:line="240" w:lineRule="auto"/>
        <w:ind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označení parcely, na které se dřeviny nachází …………………………………………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50163" w:rsidRDefault="00F50163" w:rsidP="00F50163">
      <w:pPr>
        <w:spacing w:after="120" w:line="240" w:lineRule="auto"/>
        <w:ind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specifikace dřevin, které mají být káceny pro účely stavebního záměru</w:t>
      </w:r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strom/y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počet                     druh                         obvod kmene měřený ve výšce 130 cm nad zemí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keřový porost   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druh                                                       velikost plochy keřů v m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cs-CZ"/>
        </w:rPr>
        <w:t>2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:rsidR="00F50163" w:rsidRDefault="00F50163" w:rsidP="00F50163">
      <w:pPr>
        <w:spacing w:after="0" w:line="240" w:lineRule="auto"/>
        <w:ind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Specifikace stavebního záměru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povolovaného v územním řízení, v územním řízení s posouzením vlivů na životní prostředí, ve společném územním a stavebním řízení nebo společném územním a stavebním řízení s posouzením vlivů na životní prostředí, pro který má být vydáno závazné stanovisko:</w:t>
      </w:r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>…………………………………………………………………………………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>…………………………………………………………………………………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>…………………………………………………………………………………</w:t>
      </w:r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93EDE" w:rsidRDefault="00493EDE" w:rsidP="00F50163">
      <w:pPr>
        <w:spacing w:after="0" w:line="240" w:lineRule="auto"/>
        <w:ind w:right="187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Specifikace náhradní výsadby:</w:t>
      </w:r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>…………………………………………………………………………………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>…………………………………………………………………………………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>…………………………………………………………………………………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8"/>
          <w:szCs w:val="24"/>
          <w:lang w:eastAsia="cs-CZ"/>
        </w:rPr>
      </w:pPr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/>
        <w:t>V ……………………. dne: 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.…………  podpis/y žadatele/ů ………...…………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Povinné přílohy žádosti:</w:t>
      </w:r>
    </w:p>
    <w:p w:rsidR="00F50163" w:rsidRDefault="00F50163" w:rsidP="00F50163">
      <w:pPr>
        <w:numPr>
          <w:ilvl w:val="0"/>
          <w:numId w:val="2"/>
        </w:numPr>
        <w:spacing w:after="0" w:line="240" w:lineRule="auto"/>
        <w:ind w:right="18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stručný popis umístění dřevin a situační zákres</w:t>
      </w:r>
    </w:p>
    <w:p w:rsidR="00F50163" w:rsidRDefault="00F50163" w:rsidP="00F50163">
      <w:pPr>
        <w:numPr>
          <w:ilvl w:val="0"/>
          <w:numId w:val="2"/>
        </w:numPr>
        <w:spacing w:after="0" w:line="240" w:lineRule="auto"/>
        <w:ind w:right="18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doložení vlastnického práva či nájemního nebo uživatelského vztahu žadatele k příslušným pozemkům, nelze-li je ověřit v katastru nemovitostí, včetně písemného souhlasu vlastníka pozemku s kácením, není-li žadatelem vlastník pozemku</w:t>
      </w:r>
    </w:p>
    <w:p w:rsidR="00F50163" w:rsidRDefault="00F50163" w:rsidP="00F50163">
      <w:pPr>
        <w:numPr>
          <w:ilvl w:val="0"/>
          <w:numId w:val="2"/>
        </w:numPr>
        <w:spacing w:after="0" w:line="240" w:lineRule="auto"/>
        <w:ind w:right="18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projektová dokumentace stavebního záměru </w:t>
      </w:r>
      <w:r>
        <w:rPr>
          <w:rFonts w:ascii="Times New Roman" w:hAnsi="Times New Roman"/>
          <w:color w:val="000000"/>
          <w:sz w:val="24"/>
          <w:szCs w:val="24"/>
        </w:rPr>
        <w:t>povolovaného v územním řízení, v územním řízení s posouzením vlivů na životní prostředí, ve společném územním a stavebním řízení nebo společném územním a stavebním řízení s posouzením vlivů na životní prostředí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8"/>
          <w:szCs w:val="24"/>
          <w:u w:val="single"/>
          <w:lang w:eastAsia="cs-CZ"/>
        </w:rPr>
      </w:pP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8"/>
          <w:szCs w:val="24"/>
          <w:u w:val="single"/>
          <w:lang w:eastAsia="cs-CZ"/>
        </w:rPr>
      </w:pPr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Poučení: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50163" w:rsidRDefault="00F50163" w:rsidP="00F50163">
      <w:pPr>
        <w:spacing w:after="0" w:line="240" w:lineRule="auto"/>
        <w:ind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Závazné stanovisko ke kácení dřevin, za předpokladu, že tyto nejsou součástí významného krajinného prvku - tj. rašeliniště, vodní toky, rybníky, jezera, údolní nivy a registrované krajinné prvky, nebo stromořadí, se podle § 8 odst. 3 zákona nevyžaduje:</w:t>
      </w:r>
    </w:p>
    <w:p w:rsidR="00F50163" w:rsidRDefault="00F50163" w:rsidP="00F50163">
      <w:pPr>
        <w:spacing w:after="0" w:line="240" w:lineRule="auto"/>
        <w:ind w:left="935" w:right="187" w:hanging="93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a) pro dřeviny o obvodu kmene do 80 cm měřeného ve výšce 130 cm nad zemí,</w:t>
      </w:r>
    </w:p>
    <w:p w:rsidR="00F50163" w:rsidRDefault="00F50163" w:rsidP="00F50163">
      <w:pPr>
        <w:spacing w:after="0" w:line="240" w:lineRule="auto"/>
        <w:ind w:left="935" w:right="187" w:hanging="93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b) pro zapojené porosty dřevin, pokud celková plocha kácených zapojených porostů dřevin</w:t>
      </w:r>
    </w:p>
    <w:p w:rsidR="00F50163" w:rsidRDefault="00F50163" w:rsidP="00F50163">
      <w:pPr>
        <w:spacing w:after="0" w:line="240" w:lineRule="auto"/>
        <w:ind w:left="935" w:right="187" w:hanging="93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nepřesahuje 40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F50163" w:rsidRDefault="00F50163" w:rsidP="00F50163">
      <w:pPr>
        <w:spacing w:after="0" w:line="240" w:lineRule="auto"/>
        <w:ind w:left="935" w:right="187" w:hanging="93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c) pro dřeviny pěstované na pozemcích vedených v katastru nemovitostí ve způsobu využití</w:t>
      </w:r>
    </w:p>
    <w:p w:rsidR="00F50163" w:rsidRDefault="00F50163" w:rsidP="00F50163">
      <w:pPr>
        <w:spacing w:after="0" w:line="240" w:lineRule="auto"/>
        <w:ind w:left="935" w:right="187" w:hanging="93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jako plantáž dřevin,</w:t>
      </w:r>
    </w:p>
    <w:p w:rsidR="00F50163" w:rsidRDefault="00F50163" w:rsidP="00F5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d) </w:t>
      </w:r>
      <w:r>
        <w:rPr>
          <w:rFonts w:ascii="Times New Roman" w:hAnsi="Times New Roman"/>
          <w:bCs/>
          <w:sz w:val="24"/>
          <w:szCs w:val="24"/>
          <w:lang w:eastAsia="cs-CZ"/>
        </w:rPr>
        <w:t>pro ovocné dřeviny rostoucí na pozemcích v zastavěném území evidovaných v katastru nemovitostí jako druh pozemku zahrada, zastavěná plocha a nádvoří nebo ostatní plocha se způsobem využití pozemku zeleň.</w:t>
      </w: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50163" w:rsidRDefault="00F50163" w:rsidP="00F50163">
      <w:pPr>
        <w:spacing w:after="0" w:line="240" w:lineRule="auto"/>
        <w:ind w:left="935" w:right="187" w:hanging="93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Závazné stanovisko ke kácení dřevin může orgán ochrany přírody vydat:</w:t>
      </w:r>
    </w:p>
    <w:p w:rsidR="00F50163" w:rsidRDefault="00F50163" w:rsidP="00F50163">
      <w:pPr>
        <w:spacing w:after="0" w:line="240" w:lineRule="auto"/>
        <w:ind w:left="935" w:right="187" w:hanging="93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1) na silničních pozemcích jen po dohodě se silničním správním úřadem</w:t>
      </w:r>
    </w:p>
    <w:p w:rsidR="00F50163" w:rsidRDefault="00F50163" w:rsidP="00F50163">
      <w:pPr>
        <w:spacing w:after="0" w:line="240" w:lineRule="auto"/>
        <w:ind w:left="935" w:right="187" w:hanging="93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2) u železničních drah jen po dohodě s drážním správním úřadem</w:t>
      </w:r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50163" w:rsidRDefault="00F50163" w:rsidP="00F50163">
      <w:pPr>
        <w:spacing w:after="0" w:line="240" w:lineRule="auto"/>
        <w:ind w:right="187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50163" w:rsidRDefault="00F50163" w:rsidP="00F50163">
      <w:pPr>
        <w:spacing w:after="0" w:line="240" w:lineRule="auto"/>
        <w:ind w:left="935" w:right="187" w:hanging="935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Výklad pojmů:</w:t>
      </w:r>
    </w:p>
    <w:p w:rsidR="00F50163" w:rsidRDefault="00F50163" w:rsidP="00F50163">
      <w:pPr>
        <w:numPr>
          <w:ilvl w:val="0"/>
          <w:numId w:val="3"/>
        </w:numPr>
        <w:spacing w:after="0" w:line="240" w:lineRule="auto"/>
        <w:ind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zapojeným porostem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dřevin se rozumí soubor dřevin, v němž se nadzemní části dřevin jednoho patra vzájemně dotýkají, prorůstají nebo překrývají, s výjimkou dřevin tvořících stromořadí, pokud obvod kmene jednotlivých dřevin měřený ve výšce 130 cm nad zemí nepřesahuje 80 cm; jestliže některá z dřevin v souboru přesahuje uvedené rozměry, posuzuje se vždy jako jednotlivá dřevina,</w:t>
      </w:r>
    </w:p>
    <w:p w:rsidR="00F50163" w:rsidRDefault="00F50163" w:rsidP="00F50163">
      <w:pPr>
        <w:numPr>
          <w:ilvl w:val="0"/>
          <w:numId w:val="3"/>
        </w:numPr>
        <w:spacing w:after="0" w:line="240" w:lineRule="auto"/>
        <w:ind w:right="18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stromořadím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rozumí souvislá řada nejméně deseti stromů s pravidelnými rozestupy; chybí-li v některém úseku souvislé řady nejméně deseti stromů některý strom, je i tento úsek považován za součást stromořadí; za stromořadí se nepovažují stromy rostoucí v ovocných sadech a plantážích dřevin.</w:t>
      </w:r>
    </w:p>
    <w:p w:rsidR="00A777F9" w:rsidRDefault="00A777F9"/>
    <w:sectPr w:rsidR="00A7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C2E"/>
    <w:multiLevelType w:val="hybridMultilevel"/>
    <w:tmpl w:val="17F21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062F7"/>
    <w:multiLevelType w:val="hybridMultilevel"/>
    <w:tmpl w:val="D57C7622"/>
    <w:lvl w:ilvl="0" w:tplc="5E2673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E64F5"/>
    <w:multiLevelType w:val="hybridMultilevel"/>
    <w:tmpl w:val="F5FEA26A"/>
    <w:lvl w:ilvl="0" w:tplc="50C6564C">
      <w:start w:val="1"/>
      <w:numFmt w:val="lowerLetter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63"/>
    <w:rsid w:val="00493EDE"/>
    <w:rsid w:val="005F6598"/>
    <w:rsid w:val="00A57F86"/>
    <w:rsid w:val="00A777F9"/>
    <w:rsid w:val="00F5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A490"/>
  <w15:chartTrackingRefBased/>
  <w15:docId w15:val="{02A81A39-6AD0-4D9D-84F3-EED3EFD2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01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Pantoková</dc:creator>
  <cp:keywords/>
  <dc:description/>
  <cp:lastModifiedBy>Dana Pantoková</cp:lastModifiedBy>
  <cp:revision>3</cp:revision>
  <dcterms:created xsi:type="dcterms:W3CDTF">2018-05-03T06:57:00Z</dcterms:created>
  <dcterms:modified xsi:type="dcterms:W3CDTF">2018-05-03T07:50:00Z</dcterms:modified>
</cp:coreProperties>
</file>